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5D24" w:rsidRDefault="00F6467F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Informacja dotycząca Ochrony Danych </w:t>
      </w:r>
    </w:p>
    <w:p w14:paraId="00000002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Grupa Holcim, w tym przedsiębiorstwa Holcim w Polsce ceni sobie Państwa jako swoich klientów lub jako inne osoby, które są zainteresowane Grupy Holcim, a także naszymi produktami, technologiami czy usługami. W trakcie naszej wzajemnej relacji będziemy grom</w:t>
      </w:r>
      <w:r>
        <w:rPr>
          <w:rFonts w:ascii="Arial" w:eastAsia="Arial" w:hAnsi="Arial" w:cs="Arial"/>
          <w:sz w:val="20"/>
          <w:szCs w:val="20"/>
        </w:rPr>
        <w:t xml:space="preserve">adzić oraz przetwarzać pewne Państwa dane osobowe. Niniejsza informacja dotycząca Ochrony Danych wyjaśnia, w jaki sposób Holcim będzie używać udostępnione przez Państwa dane osobowe oraz informuje o prawach i możliwościach, jakie przysługują Państwu w tym </w:t>
      </w:r>
      <w:r>
        <w:rPr>
          <w:rFonts w:ascii="Arial" w:eastAsia="Arial" w:hAnsi="Arial" w:cs="Arial"/>
          <w:sz w:val="20"/>
          <w:szCs w:val="20"/>
        </w:rPr>
        <w:t xml:space="preserve">zakresie. </w:t>
      </w:r>
    </w:p>
    <w:p w14:paraId="00000003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Informacja dotyczy Danych Osobowych udostępnionych Holcim przez Państwa oraz danych pozyskanych na ich podstawie. Informacje użytkowe, które są gromadzone za pomocą plików cookies lub innych technologii śledzenia w sieci podlegają naszej Polityc</w:t>
      </w:r>
      <w:r>
        <w:rPr>
          <w:rFonts w:ascii="Arial" w:eastAsia="Arial" w:hAnsi="Arial" w:cs="Arial"/>
          <w:sz w:val="20"/>
          <w:szCs w:val="20"/>
        </w:rPr>
        <w:t xml:space="preserve">e plików cookies, którą można znaleźć na właściwej stronie internetowej Holcim w Polsce. </w:t>
      </w:r>
    </w:p>
    <w:p w14:paraId="00000004" w14:textId="77777777" w:rsidR="00885D24" w:rsidRDefault="00F646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KTO ODPOWIADA ZA PAŃSTWA DANE OSOBOWE? </w:t>
      </w:r>
    </w:p>
    <w:p w14:paraId="00000005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My, </w:t>
      </w:r>
      <w:r>
        <w:rPr>
          <w:rFonts w:ascii="Arial" w:eastAsia="Arial" w:hAnsi="Arial" w:cs="Arial"/>
          <w:b/>
          <w:sz w:val="20"/>
          <w:szCs w:val="20"/>
        </w:rPr>
        <w:t>POLCALC Nawozy Wapniowe Sp. z o.o.</w:t>
      </w:r>
      <w:r>
        <w:rPr>
          <w:rFonts w:ascii="Arial" w:eastAsia="Arial" w:hAnsi="Arial" w:cs="Arial"/>
          <w:sz w:val="20"/>
          <w:szCs w:val="20"/>
        </w:rPr>
        <w:t xml:space="preserve"> z siedzibą w Warszawie (02-305), ul. Aleje Jerozolimskie 142B („Spółka"), podmiot zrzes</w:t>
      </w:r>
      <w:r>
        <w:rPr>
          <w:rFonts w:ascii="Arial" w:eastAsia="Arial" w:hAnsi="Arial" w:cs="Arial"/>
          <w:sz w:val="20"/>
          <w:szCs w:val="20"/>
        </w:rPr>
        <w:t xml:space="preserve">zony z Grupą Holcim, będziemy administratorem odpowiedzialnym za wszelkie dane osobowe podane nam przez Państwa w związku z naszą relacją biznesową. </w:t>
      </w:r>
    </w:p>
    <w:p w14:paraId="00000006" w14:textId="77777777" w:rsidR="00885D24" w:rsidRDefault="00F6467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Listę podmiotów - Przedsiębiorstwa Holcim w Polsce znajduje się w załączniku nr 1. </w:t>
      </w:r>
    </w:p>
    <w:p w14:paraId="00000007" w14:textId="77777777" w:rsidR="00885D24" w:rsidRDefault="00F646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JAKICH CELÓW WYKORZ</w:t>
      </w:r>
      <w:r>
        <w:rPr>
          <w:rFonts w:ascii="Arial" w:eastAsia="Arial" w:hAnsi="Arial" w:cs="Arial"/>
          <w:b/>
        </w:rPr>
        <w:t xml:space="preserve">YSTUJEMY PAŃSTWA DANE OSOBOWE? </w:t>
      </w:r>
    </w:p>
    <w:p w14:paraId="00000008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Będziemy przetwarzać Państwa dane osobowe wyłącznie do następujących celów („Dopuszczalne Cele"): </w:t>
      </w:r>
    </w:p>
    <w:p w14:paraId="00000009" w14:textId="77777777" w:rsidR="00885D24" w:rsidRDefault="00F6467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Planowania, prowadzenia, zarządzania oraz administrowania Państwa (lub strony trzeciej, z którą są Państwo powiązani) umownym</w:t>
      </w:r>
      <w:r>
        <w:rPr>
          <w:rFonts w:ascii="Arial" w:eastAsia="Arial" w:hAnsi="Arial" w:cs="Arial"/>
          <w:sz w:val="20"/>
          <w:szCs w:val="20"/>
        </w:rPr>
        <w:t>i relacjami biznesowymi z Grupą Holcim, np. poprzez realizację transakcji oraz zamówień produktów lub usług, przetwarzanie płatności, przeprowadzanie czynności rachunkowych, rewizyjnych, rozliczeniowych oraz windykacyjnych, organizowanie wysyłek oraz dosta</w:t>
      </w:r>
      <w:r>
        <w:rPr>
          <w:rFonts w:ascii="Arial" w:eastAsia="Arial" w:hAnsi="Arial" w:cs="Arial"/>
          <w:sz w:val="20"/>
          <w:szCs w:val="20"/>
        </w:rPr>
        <w:t>w, ułatwianie napraw oraz świadczenie usług wspierających oraz zapewnianie innych usług lub rzeczy, o które mogli się Państwo do nas zwrócić;</w:t>
      </w:r>
    </w:p>
    <w:p w14:paraId="0000000A" w14:textId="77777777" w:rsidR="00885D24" w:rsidRDefault="00F6467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Utrzymania bezpieczeństwa oraz ochrony naszych produktów, usług oraz stron internetowych lub innych systemów, zapo</w:t>
      </w:r>
      <w:r>
        <w:rPr>
          <w:rFonts w:ascii="Arial" w:eastAsia="Arial" w:hAnsi="Arial" w:cs="Arial"/>
          <w:sz w:val="20"/>
          <w:szCs w:val="20"/>
        </w:rPr>
        <w:t>biegania oraz wykrywania zagrożeń dla bezpieczeństwa, oszustw oraz innych działań przestępczych lub szkodliwych;</w:t>
      </w:r>
    </w:p>
    <w:p w14:paraId="0000000B" w14:textId="77777777" w:rsidR="00885D24" w:rsidRDefault="00F6467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Zapewnienia obowiązku przestrzegania zgodności z prawem, takiego jak kontrola przestrzegania przepisów lub obowiązek prowadzenia ewidencji (np.</w:t>
      </w:r>
      <w:r>
        <w:rPr>
          <w:rFonts w:ascii="Arial" w:eastAsia="Arial" w:hAnsi="Arial" w:cs="Arial"/>
          <w:sz w:val="20"/>
          <w:szCs w:val="20"/>
        </w:rPr>
        <w:t xml:space="preserve"> na mocy prawa antymonopolowego, przepisów eksportowych, sankcji handlowych i przepisów dotyczących embarga, przepisów zapobiegających łapówkarstwu i korupcji oraz przepisów wewnętrznych, lub by zapobiegać przestępstwom urzędniczym albo praniu brudnych pie</w:t>
      </w:r>
      <w:r>
        <w:rPr>
          <w:rFonts w:ascii="Arial" w:eastAsia="Arial" w:hAnsi="Arial" w:cs="Arial"/>
          <w:sz w:val="20"/>
          <w:szCs w:val="20"/>
        </w:rPr>
        <w:t>niędzy), co może obejmować zautomatyzowane sprawdzenie Państwa danych kontaktowych i identyfikacyjnych na stosownych listach sankcjonowanych stron oraz skontaktowanie się z Państwem w celu potwierdzenia Państwa tożsamości w przypadku potencjalnego dopasowa</w:t>
      </w:r>
      <w:r>
        <w:rPr>
          <w:rFonts w:ascii="Arial" w:eastAsia="Arial" w:hAnsi="Arial" w:cs="Arial"/>
          <w:sz w:val="20"/>
          <w:szCs w:val="20"/>
        </w:rPr>
        <w:t>nia lub zarejestrowanie Państwa interakcji ze stronami trzecimi, co może być istotne dla celów ochrony konkurencji;</w:t>
      </w:r>
    </w:p>
    <w:p w14:paraId="0000000C" w14:textId="77777777" w:rsidR="00885D24" w:rsidRDefault="00F6467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Informowania Państwa, w przypadkach, kiedy jest to dozwolone i zgodne z lokalnym prawem, w ramach obecnej relacji biznesowej o produktach or</w:t>
      </w:r>
      <w:r>
        <w:rPr>
          <w:rFonts w:ascii="Arial" w:eastAsia="Arial" w:hAnsi="Arial" w:cs="Arial"/>
          <w:sz w:val="20"/>
          <w:szCs w:val="20"/>
        </w:rPr>
        <w:t>az usługach oferowanych przez przedsiębiorstwa Holcim w Polsce, które są podobne lub związane z tymi wcześniej już zakupionymi lub używanymi w ramach tej relacji biznesowej;</w:t>
      </w:r>
    </w:p>
    <w:p w14:paraId="0000000D" w14:textId="77777777" w:rsidR="00885D24" w:rsidRDefault="00F6467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Rozstrzygania sporów, dochodzenia realizacji naszych umów oraz wykazywania zasadno</w:t>
      </w:r>
      <w:r>
        <w:rPr>
          <w:rFonts w:ascii="Arial" w:eastAsia="Arial" w:hAnsi="Arial" w:cs="Arial"/>
          <w:sz w:val="20"/>
          <w:szCs w:val="20"/>
        </w:rPr>
        <w:t>ści, wniesienia lub obrony roszczeń.</w:t>
      </w:r>
    </w:p>
    <w:p w14:paraId="0000000E" w14:textId="77777777" w:rsidR="00885D24" w:rsidRDefault="00F6467F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Zapewnienia zgodności z wymogami prawnymi np. dotyczącymi prowadzenia dokumentacji sprzedaży do celów podatkowych lub wysyłania powiadomień oraz innych informacji tak jak wymaga tego prawo. </w:t>
      </w:r>
    </w:p>
    <w:p w14:paraId="0000000F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przypadkach, w których wyr</w:t>
      </w:r>
      <w:r>
        <w:rPr>
          <w:rFonts w:ascii="Arial" w:eastAsia="Arial" w:hAnsi="Arial" w:cs="Arial"/>
          <w:sz w:val="20"/>
          <w:szCs w:val="20"/>
        </w:rPr>
        <w:t>aźnie wyrazili Państwo swoją zgodę, możemy przetwarzać Państwa dane osobowe także do następujących celów:</w:t>
      </w:r>
    </w:p>
    <w:p w14:paraId="00000010" w14:textId="77777777" w:rsidR="00885D24" w:rsidRDefault="00F6467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Komunikowania się z Państwem przez kanały, które Państwo zatwierdzili w celu otrzymywania aktualnych, najnowszych anonsów, ofert specjalnych oraz inny</w:t>
      </w:r>
      <w:r>
        <w:rPr>
          <w:rFonts w:ascii="Arial" w:eastAsia="Arial" w:hAnsi="Arial" w:cs="Arial"/>
          <w:sz w:val="20"/>
          <w:szCs w:val="20"/>
        </w:rPr>
        <w:t>ch informacji dotyczących produktów oraz usług oferowanych przez Holcim (w tym poprzez newslettery marketingowe) a także informacji na temat wydarzeń i projektów Holcim;</w:t>
      </w:r>
    </w:p>
    <w:p w14:paraId="00000011" w14:textId="77777777" w:rsidR="00885D24" w:rsidRDefault="00F6467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Zarządzania oraz przeprowadzenia szczególnych wydarzeń w tym imprez oraz ankiet dla kl</w:t>
      </w:r>
      <w:r>
        <w:rPr>
          <w:rFonts w:ascii="Arial" w:eastAsia="Arial" w:hAnsi="Arial" w:cs="Arial"/>
          <w:sz w:val="20"/>
          <w:szCs w:val="20"/>
        </w:rPr>
        <w:t>ientów, kampanii marketingowych, analiz rynku, loterii, konkursów lub innych działań lub wydarzeń promocyjnych lub</w:t>
      </w:r>
    </w:p>
    <w:p w14:paraId="00000012" w14:textId="77777777" w:rsidR="00885D24" w:rsidRDefault="00F6467F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Gromadzenia informacji na temat Państwa preferencji w celu stworzenia profilu użytkownika oraz spersonalizowania i polepszenia jakości naszej</w:t>
      </w:r>
      <w:r>
        <w:rPr>
          <w:rFonts w:ascii="Arial" w:eastAsia="Arial" w:hAnsi="Arial" w:cs="Arial"/>
          <w:sz w:val="20"/>
          <w:szCs w:val="20"/>
        </w:rPr>
        <w:t xml:space="preserve"> komunikacji oraz wzajemnych relacji (np. poprzez śledzenie newsletterem lub analizę statystyk strony internetowej). </w:t>
      </w:r>
    </w:p>
    <w:p w14:paraId="00000013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odniesieniu do marketingowych narzędzi komunikacji (tj. emalii oraz rozmów telefonicznych) będziemy tylko tam, gdzie jest to prawnie wym</w:t>
      </w:r>
      <w:r>
        <w:rPr>
          <w:rFonts w:ascii="Arial" w:eastAsia="Arial" w:hAnsi="Arial" w:cs="Arial"/>
          <w:sz w:val="20"/>
          <w:szCs w:val="20"/>
        </w:rPr>
        <w:t xml:space="preserve">agane, udostępniać Państwu takie informacje po uprzedniej akceptacji oraz umożliwimy jej wycofanie, jeśli nie będą Państwo chcieli dalej otrzymywać od nas takiego rodzaju komunikatów powiązanych z marketingiem. </w:t>
      </w:r>
    </w:p>
    <w:p w14:paraId="00000014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będziemy wykorzystywać Państwa danych os</w:t>
      </w:r>
      <w:r>
        <w:rPr>
          <w:rFonts w:ascii="Arial" w:eastAsia="Arial" w:hAnsi="Arial" w:cs="Arial"/>
          <w:sz w:val="20"/>
          <w:szCs w:val="20"/>
        </w:rPr>
        <w:t xml:space="preserve">obowych do podejmowania jakichkolwiek automatycznych decyzji dotyczących Państwa ani tworzenia profili innych niż opisane powyżej. </w:t>
      </w:r>
    </w:p>
    <w:p w14:paraId="00000015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Podstawy prawne do przetwarzania Państwa danych osobowych zostały zawarte w Artykule 6 Europejskiego Rozporządzenia o Ochron</w:t>
      </w:r>
      <w:r>
        <w:rPr>
          <w:rFonts w:ascii="Arial" w:eastAsia="Arial" w:hAnsi="Arial" w:cs="Arial"/>
          <w:sz w:val="20"/>
          <w:szCs w:val="20"/>
        </w:rPr>
        <w:t>ie Danych Osobowych. W zależności od powyższych Dozwolonych Celów, do których wykorzystujemy Państwa dane osobowe, ich przetwarzanie jest niezbędne do realizacji umowy lub innego porozumienia biznesowego z Holcim lub konieczne do wypełnienia naszych zobowi</w:t>
      </w:r>
      <w:r>
        <w:rPr>
          <w:rFonts w:ascii="Arial" w:eastAsia="Arial" w:hAnsi="Arial" w:cs="Arial"/>
          <w:sz w:val="20"/>
          <w:szCs w:val="20"/>
        </w:rPr>
        <w:t>ązań prawnych albo jest niezbędne do celów naszego uzasadnionego interesu, zawsze jednak pod warunkiem, że Państwa interesy lub podstawowe prawa i wolności nie okażą się nadrzędne. Ponadto przetwarzanie może się opierać na Państwa zgodzie, jeśli jednoznacz</w:t>
      </w:r>
      <w:r>
        <w:rPr>
          <w:rFonts w:ascii="Arial" w:eastAsia="Arial" w:hAnsi="Arial" w:cs="Arial"/>
          <w:sz w:val="20"/>
          <w:szCs w:val="20"/>
        </w:rPr>
        <w:t xml:space="preserve">nie została ona nam udzielona. </w:t>
      </w:r>
    </w:p>
    <w:p w14:paraId="00000016" w14:textId="77777777" w:rsidR="00885D24" w:rsidRDefault="00F646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ZAKRES DANYCH OSOBOWYCH</w:t>
      </w:r>
      <w:r>
        <w:rPr>
          <w:rFonts w:ascii="Arial" w:eastAsia="Arial" w:hAnsi="Arial" w:cs="Arial"/>
        </w:rPr>
        <w:t xml:space="preserve"> </w:t>
      </w:r>
    </w:p>
    <w:p w14:paraId="00000017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Możemy w szczególności gromadzić oraz przetwarzać następujące kategorie danych osobowych:</w:t>
      </w:r>
    </w:p>
    <w:p w14:paraId="00000018" w14:textId="77777777" w:rsidR="00885D24" w:rsidRDefault="00F6467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kontaktowe</w:t>
      </w:r>
      <w:r>
        <w:rPr>
          <w:rFonts w:ascii="Arial" w:eastAsia="Arial" w:hAnsi="Arial" w:cs="Arial"/>
          <w:sz w:val="20"/>
          <w:szCs w:val="20"/>
        </w:rPr>
        <w:t>, takie jak pełne imię i nazwisko, adres służbowy, numer telefonu służbowego, numer służ</w:t>
      </w:r>
      <w:r>
        <w:rPr>
          <w:rFonts w:ascii="Arial" w:eastAsia="Arial" w:hAnsi="Arial" w:cs="Arial"/>
          <w:sz w:val="20"/>
          <w:szCs w:val="20"/>
        </w:rPr>
        <w:t xml:space="preserve">bowego telefonu komórkowego, numer faksu służbowego oraz służbowy adres email, </w:t>
      </w:r>
    </w:p>
    <w:p w14:paraId="00000019" w14:textId="77777777" w:rsidR="00885D24" w:rsidRDefault="00F6467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Dane płatnicze</w:t>
      </w:r>
      <w:r>
        <w:rPr>
          <w:rFonts w:ascii="Arial" w:eastAsia="Arial" w:hAnsi="Arial" w:cs="Arial"/>
          <w:sz w:val="20"/>
          <w:szCs w:val="20"/>
        </w:rPr>
        <w:t>, takie jak konieczne dane do przetwarzania płatności oraz zapobiegania oszustwom, w tym numery kart kredytowych i debetowych, numery kodów zabezpieczających oraz</w:t>
      </w:r>
      <w:r>
        <w:rPr>
          <w:rFonts w:ascii="Arial" w:eastAsia="Arial" w:hAnsi="Arial" w:cs="Arial"/>
          <w:sz w:val="20"/>
          <w:szCs w:val="20"/>
        </w:rPr>
        <w:t xml:space="preserve"> inne informacje związane z fakturowaniem; </w:t>
      </w:r>
    </w:p>
    <w:p w14:paraId="0000001A" w14:textId="77777777" w:rsidR="00885D24" w:rsidRDefault="00F6467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Dalsze </w:t>
      </w:r>
      <w:r>
        <w:rPr>
          <w:rFonts w:ascii="Arial" w:eastAsia="Arial" w:hAnsi="Arial" w:cs="Arial"/>
          <w:b/>
          <w:sz w:val="20"/>
          <w:szCs w:val="20"/>
        </w:rPr>
        <w:t>informacje związane z prowadzeniem działalności</w:t>
      </w:r>
      <w:r>
        <w:rPr>
          <w:rFonts w:ascii="Arial" w:eastAsia="Arial" w:hAnsi="Arial" w:cs="Arial"/>
          <w:sz w:val="20"/>
          <w:szCs w:val="20"/>
        </w:rPr>
        <w:t xml:space="preserve"> konieczne do przetwarzania w ramach projektu lub relacji umownej z przedsiębiorstwami Holcim w Polsce lub informacje dobrowolnie udostępnione przez Państwa takie jak złożone zamówienia, dokonane zapłaty, wnioski oraz projekty; </w:t>
      </w:r>
    </w:p>
    <w:p w14:paraId="0000001B" w14:textId="77777777" w:rsidR="00885D24" w:rsidRDefault="00F6467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Informacje zebrane </w:t>
      </w:r>
      <w:r>
        <w:rPr>
          <w:rFonts w:ascii="Arial" w:eastAsia="Arial" w:hAnsi="Arial" w:cs="Arial"/>
          <w:b/>
          <w:sz w:val="20"/>
          <w:szCs w:val="20"/>
        </w:rPr>
        <w:t>z publicznie dostępnych źródeł</w:t>
      </w:r>
      <w:r>
        <w:rPr>
          <w:rFonts w:ascii="Arial" w:eastAsia="Arial" w:hAnsi="Arial" w:cs="Arial"/>
          <w:sz w:val="20"/>
          <w:szCs w:val="20"/>
        </w:rPr>
        <w:t xml:space="preserve">, baz spójności danych oraz agencji badających zdolność kredytową klienta; a także </w:t>
      </w:r>
    </w:p>
    <w:p w14:paraId="0000001C" w14:textId="77777777" w:rsidR="00885D24" w:rsidRDefault="00F6467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Jeśli jest to wymagane </w:t>
      </w:r>
      <w:r>
        <w:rPr>
          <w:rFonts w:ascii="Arial" w:eastAsia="Arial" w:hAnsi="Arial" w:cs="Arial"/>
          <w:b/>
          <w:sz w:val="20"/>
          <w:szCs w:val="20"/>
        </w:rPr>
        <w:t>w celu zachowania zgodności z prawem</w:t>
      </w:r>
      <w:r>
        <w:rPr>
          <w:rFonts w:ascii="Arial" w:eastAsia="Arial" w:hAnsi="Arial" w:cs="Arial"/>
          <w:sz w:val="20"/>
          <w:szCs w:val="20"/>
        </w:rPr>
        <w:t xml:space="preserve">: informacje na temat istotnych oraz ważnych sporów sądowych lub innych postępowań </w:t>
      </w:r>
      <w:r>
        <w:rPr>
          <w:rFonts w:ascii="Arial" w:eastAsia="Arial" w:hAnsi="Arial" w:cs="Arial"/>
          <w:sz w:val="20"/>
          <w:szCs w:val="20"/>
        </w:rPr>
        <w:t xml:space="preserve">sądowych przeciwko </w:t>
      </w:r>
      <w:r>
        <w:rPr>
          <w:rFonts w:ascii="Arial" w:eastAsia="Arial" w:hAnsi="Arial" w:cs="Arial"/>
          <w:sz w:val="20"/>
          <w:szCs w:val="20"/>
        </w:rPr>
        <w:lastRenderedPageBreak/>
        <w:t>Państwu lub związanej z Państwem stronie trzeciej oraz informacje na temat wzajemnych relacji z Państwem, które mogą okazać się istotne dla celów ochrony konkurencji.</w:t>
      </w:r>
    </w:p>
    <w:p w14:paraId="0000001D" w14:textId="77777777" w:rsidR="00885D24" w:rsidRDefault="00F6467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Szczególne kategorie Danych Osobowych</w:t>
      </w:r>
      <w:r>
        <w:rPr>
          <w:rFonts w:ascii="Arial" w:eastAsia="Arial" w:hAnsi="Arial" w:cs="Arial"/>
          <w:sz w:val="20"/>
          <w:szCs w:val="20"/>
        </w:rPr>
        <w:t>. W związku z rejestracją na oraz</w:t>
      </w:r>
      <w:r>
        <w:rPr>
          <w:rFonts w:ascii="Arial" w:eastAsia="Arial" w:hAnsi="Arial" w:cs="Arial"/>
          <w:sz w:val="20"/>
          <w:szCs w:val="20"/>
        </w:rPr>
        <w:t xml:space="preserve"> zapewnieniem wstępu na imprezę lub seminarium, możemy zwrócić się do Państwa z prośbą o informacje dotyczące Państwa zdrowia w celu określenia oraz uwrażliwienia na wszelkie Państwa niepełnosprawności oraz specjalne wymagania dietetyczne. Państwa zgoda je</w:t>
      </w:r>
      <w:r>
        <w:rPr>
          <w:rFonts w:ascii="Arial" w:eastAsia="Arial" w:hAnsi="Arial" w:cs="Arial"/>
          <w:sz w:val="20"/>
          <w:szCs w:val="20"/>
        </w:rPr>
        <w:t>st podstawą do wszelkiego korzystania z takich informacji. Jeśli nie udzielą nam Państwo takich informacji na temat niepełnosprawności oraz specjalnych wymagań dietetycznych, nie będziemy w stanie podjąć żadnych odpowiednich środków ostrożności.</w:t>
      </w:r>
    </w:p>
    <w:p w14:paraId="0000001E" w14:textId="77777777" w:rsidR="00885D24" w:rsidRDefault="00F6467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Pozostałe </w:t>
      </w:r>
      <w:r>
        <w:rPr>
          <w:rFonts w:ascii="Arial" w:eastAsia="Arial" w:hAnsi="Arial" w:cs="Arial"/>
          <w:b/>
          <w:sz w:val="20"/>
          <w:szCs w:val="20"/>
        </w:rPr>
        <w:t>Dane Osobowe</w:t>
      </w:r>
      <w:r>
        <w:rPr>
          <w:rFonts w:ascii="Arial" w:eastAsia="Arial" w:hAnsi="Arial" w:cs="Arial"/>
          <w:sz w:val="20"/>
          <w:szCs w:val="20"/>
        </w:rPr>
        <w:t xml:space="preserve"> Okazjonalnie możemy zwrócić się z prośbą do Państwa o udzielenie nam dodatkowych informacji na temat Państwa w celu wysłania Państwu wiadomości z życzeniami w ważnych dla Państwa dniach. Państwa zgoda jest podstawą do wszelkiego korzystania z </w:t>
      </w:r>
      <w:r>
        <w:rPr>
          <w:rFonts w:ascii="Arial" w:eastAsia="Arial" w:hAnsi="Arial" w:cs="Arial"/>
          <w:sz w:val="20"/>
          <w:szCs w:val="20"/>
        </w:rPr>
        <w:t xml:space="preserve">takich informacji. </w:t>
      </w:r>
    </w:p>
    <w:p w14:paraId="0000001F" w14:textId="77777777" w:rsidR="00885D24" w:rsidRDefault="00F646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JAK ZBIERAMY DANE OSOBOWE? </w:t>
      </w:r>
    </w:p>
    <w:p w14:paraId="00000020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Będziemy gromadzić Państwa dane osobowe przede wszystkim bezpośrednio od Państwa. Nie pozyskujemy danych osobowych od stron trzecich za wyjątkiem tych, które zostały określone w niniejszym dokumencie (np. inf</w:t>
      </w:r>
      <w:r>
        <w:rPr>
          <w:rFonts w:ascii="Arial" w:eastAsia="Arial" w:hAnsi="Arial" w:cs="Arial"/>
          <w:sz w:val="20"/>
          <w:szCs w:val="20"/>
        </w:rPr>
        <w:t xml:space="preserve">ormacje z publicznie dostępnych źródeł, baz spójności danych oraz agencji badających zdolność kredytową klienta). </w:t>
      </w:r>
    </w:p>
    <w:p w14:paraId="00000021" w14:textId="77777777" w:rsidR="00885D24" w:rsidRDefault="00F646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JAK CHRONIMY PAŃSTWA DANE OSOBOWE?</w:t>
      </w:r>
      <w:r>
        <w:rPr>
          <w:rFonts w:ascii="Arial" w:eastAsia="Arial" w:hAnsi="Arial" w:cs="Arial"/>
        </w:rPr>
        <w:t xml:space="preserve"> </w:t>
      </w:r>
    </w:p>
    <w:p w14:paraId="00000022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Utrzymujemy fizyczne, elektroniczne i proceduralne zabezpieczenia zgodnie z najnowocześniejszymi wymagani</w:t>
      </w:r>
      <w:r>
        <w:rPr>
          <w:rFonts w:ascii="Arial" w:eastAsia="Arial" w:hAnsi="Arial" w:cs="Arial"/>
          <w:sz w:val="20"/>
          <w:szCs w:val="20"/>
        </w:rPr>
        <w:t xml:space="preserve">ami technicznymi i przepisami prawa z zakresu ochrony danych, aby chronić Państwa dane osobowe przed nieuprawnionym dostępem lub włamaniem. Zabezpieczenia te obejmują wdrożenie określonych technologii i procedur opracowanych by chronić Państwa prywatność, </w:t>
      </w:r>
      <w:r>
        <w:rPr>
          <w:rFonts w:ascii="Arial" w:eastAsia="Arial" w:hAnsi="Arial" w:cs="Arial"/>
          <w:sz w:val="20"/>
          <w:szCs w:val="20"/>
        </w:rPr>
        <w:t xml:space="preserve">takich jak bezpieczne serwery, zapory ogniowe i szyfrowanie SSL. Zawsze będziemy ściśle przestrzegać obowiązujących przepisów i regulacji dotyczących poufności i bezpieczeństwa danych osobowych. </w:t>
      </w:r>
    </w:p>
    <w:p w14:paraId="00000023" w14:textId="77777777" w:rsidR="00885D24" w:rsidRDefault="00F646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KOMU BĘDZIEMY UDOSTĘPNIAĆ PAŃSTWA DANE OSOBOWE?</w:t>
      </w:r>
      <w:r>
        <w:rPr>
          <w:rFonts w:ascii="Arial" w:eastAsia="Arial" w:hAnsi="Arial" w:cs="Arial"/>
        </w:rPr>
        <w:t xml:space="preserve"> </w:t>
      </w:r>
    </w:p>
    <w:p w14:paraId="00000024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Możemy udos</w:t>
      </w:r>
      <w:r>
        <w:rPr>
          <w:rFonts w:ascii="Arial" w:eastAsia="Arial" w:hAnsi="Arial" w:cs="Arial"/>
          <w:sz w:val="20"/>
          <w:szCs w:val="20"/>
        </w:rPr>
        <w:t>tępniać Państwa dane osobowe:</w:t>
      </w:r>
    </w:p>
    <w:p w14:paraId="00000025" w14:textId="77777777" w:rsidR="00885D24" w:rsidRDefault="00F6467F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Spółkom zrzeszonym z nami w Grupie Holcim na całym świecie, jeżeli jest to dozwolone zgodnie z prawem i w zakresie niezbędnym do realizacji Dozwolonych Celów. W takich przypadkach, te podmioty będą następnie wykorzystywały dan</w:t>
      </w:r>
      <w:r>
        <w:rPr>
          <w:rFonts w:ascii="Arial" w:eastAsia="Arial" w:hAnsi="Arial" w:cs="Arial"/>
          <w:sz w:val="20"/>
          <w:szCs w:val="20"/>
        </w:rPr>
        <w:t xml:space="preserve">e osobowe do tych samych celów i na takich samych warunkach, jak te opisane w niniejszej Informacji dotyczącej prywatności danych. Lista podmiotów zrzeszonych z Holcim jest dostępna na stronie 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Holcim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26" w14:textId="77777777" w:rsidR="00885D24" w:rsidRDefault="00F6467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ługodawcom (tak zwanym podmiotom przetwarzającym dane) w ramach lub poza Grupą Holcim, w kraju lub zagranicą, np. wspólne centra usług, poinstruowanym przez nas by przetwarzać dane osobowe w Dozwolonych Celach w naszym imieniu i wyłącznie zgodnie z naszymi</w:t>
      </w:r>
      <w:r>
        <w:rPr>
          <w:rFonts w:ascii="Arial" w:eastAsia="Arial" w:hAnsi="Arial" w:cs="Arial"/>
          <w:sz w:val="20"/>
          <w:szCs w:val="20"/>
        </w:rPr>
        <w:t xml:space="preserve"> instrukcjami. Holcim zachowa kontrolę i pozostanie w pełni odpowiedzialny za Państwa dane osobowe oraz wykorzysta odpowiednie zabezpieczenia, których wymaga obowiązujące prawo, aby zapewnić integralność i bezpieczeństwo Państwa danych osobowych, gdy angaż</w:t>
      </w:r>
      <w:r>
        <w:rPr>
          <w:rFonts w:ascii="Arial" w:eastAsia="Arial" w:hAnsi="Arial" w:cs="Arial"/>
          <w:sz w:val="20"/>
          <w:szCs w:val="20"/>
        </w:rPr>
        <w:t xml:space="preserve">ujemy takich usługodawców. </w:t>
      </w:r>
    </w:p>
    <w:p w14:paraId="00000027" w14:textId="77777777" w:rsidR="00885D24" w:rsidRDefault="00F6467F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Wszelkim sądom, organom ścigania, organom regulacyjnym lub prawnikom, jeżeli jest to prawnie dozwolone i konieczne do spełnienia obowiązku prawnego lub wykazywania zasadności, wniesienia lub obrony roszczeń. W innych przypadkach</w:t>
      </w:r>
      <w:r>
        <w:rPr>
          <w:rFonts w:ascii="Arial" w:eastAsia="Arial" w:hAnsi="Arial" w:cs="Arial"/>
          <w:sz w:val="20"/>
          <w:szCs w:val="20"/>
        </w:rPr>
        <w:t>, będziemy ujawniać Państwa dane osobowe tylko, kiedy Państwo nam to zlecą lub wyrażą na to zgodę, gdy będzie tego wymagało od nas obowiązujące prawo i przepisy lub otrzymamy oficjalne albo sądowe żądanie by to zrobić, lub gdy będziemy podejrzewać, że dosz</w:t>
      </w:r>
      <w:r>
        <w:rPr>
          <w:rFonts w:ascii="Arial" w:eastAsia="Arial" w:hAnsi="Arial" w:cs="Arial"/>
          <w:sz w:val="20"/>
          <w:szCs w:val="20"/>
        </w:rPr>
        <w:t xml:space="preserve">ło do oszustwa lub działań przestępczych. </w:t>
      </w:r>
    </w:p>
    <w:p w14:paraId="00000028" w14:textId="77777777" w:rsidR="00885D24" w:rsidRDefault="00F646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GDZIE PRZETWARZAMY PAŃSTWA DANE OSOBOWE?</w:t>
      </w:r>
      <w:r>
        <w:rPr>
          <w:rFonts w:ascii="Arial" w:eastAsia="Arial" w:hAnsi="Arial" w:cs="Arial"/>
        </w:rPr>
        <w:t xml:space="preserve"> </w:t>
      </w:r>
    </w:p>
    <w:p w14:paraId="00000029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Holcim jest przedsiębiorstwem działającym na całym świecie. W toku prowadzenia działalności gospodarczej, możemy przekazywać Państwa dane osobowe również odbiorcom w kraja</w:t>
      </w:r>
      <w:r>
        <w:rPr>
          <w:rFonts w:ascii="Arial" w:eastAsia="Arial" w:hAnsi="Arial" w:cs="Arial"/>
          <w:sz w:val="20"/>
          <w:szCs w:val="20"/>
        </w:rPr>
        <w:t>ch poza Europejskim Obszarem Ekonomicznym („kraje trzecie”), w których obowiązujące prawo nie zapewnia takiego samego poziomu ochrony, co prawo w Państwa ojczyźnie. Gdy będziemy to robić, będziemy działać zgodnie z obowiązującymi wymaganiami w zakresie och</w:t>
      </w:r>
      <w:r>
        <w:rPr>
          <w:rFonts w:ascii="Arial" w:eastAsia="Arial" w:hAnsi="Arial" w:cs="Arial"/>
          <w:sz w:val="20"/>
          <w:szCs w:val="20"/>
        </w:rPr>
        <w:t>rony danych osobowych i zastosujemy odpowiednie zabezpieczenia, by zapewnić bezpieczeństwo i integralność Państwa danych osobowych, w szczególności poprzez zawarcie unijnych Standardowych Klauzuli Umownych. Mogą się Państwo z nami kontaktować w każdej chwi</w:t>
      </w:r>
      <w:r>
        <w:rPr>
          <w:rFonts w:ascii="Arial" w:eastAsia="Arial" w:hAnsi="Arial" w:cs="Arial"/>
          <w:sz w:val="20"/>
          <w:szCs w:val="20"/>
        </w:rPr>
        <w:t xml:space="preserve">li, korzystając z podanych poniżej danych kontaktowych, jeżeli pragną Państwo uzyskać więcej informacji na temat takich zabezpieczeń. </w:t>
      </w:r>
    </w:p>
    <w:p w14:paraId="0000002A" w14:textId="77777777" w:rsidR="00885D24" w:rsidRDefault="00F646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PAŃSTWA PRAWA W ZAKRESIE OCHRONY DANYCH</w:t>
      </w:r>
      <w:r>
        <w:rPr>
          <w:rFonts w:ascii="Arial" w:eastAsia="Arial" w:hAnsi="Arial" w:cs="Arial"/>
        </w:rPr>
        <w:t xml:space="preserve"> </w:t>
      </w:r>
    </w:p>
    <w:p w14:paraId="0000002B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zastrzeżeniem pewnych warunków prawnych, mają Państwo prawo żądać od nas dostę</w:t>
      </w:r>
      <w:r>
        <w:rPr>
          <w:rFonts w:ascii="Arial" w:eastAsia="Arial" w:hAnsi="Arial" w:cs="Arial"/>
          <w:sz w:val="20"/>
          <w:szCs w:val="20"/>
        </w:rPr>
        <w:t xml:space="preserve">pu do danych osobowych oraz ich poprawienia lub usunięcia, a także ograniczenia przetwarzania danych osobowych dotyczących Państwa. </w:t>
      </w:r>
    </w:p>
    <w:p w14:paraId="0000002C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Mają Państwo także prawo do sprzeciwu wobec przetwarzania oraz wnioskowania o przeniesienie danych. W szczególności, mają p</w:t>
      </w:r>
      <w:r>
        <w:rPr>
          <w:rFonts w:ascii="Arial" w:eastAsia="Arial" w:hAnsi="Arial" w:cs="Arial"/>
          <w:sz w:val="20"/>
          <w:szCs w:val="20"/>
        </w:rPr>
        <w:t>rawo Państwo zażądać kopii Państwa danych osobowych, które posiadamy. Jeśli będą Państwo korzystać z tej możliwości wielokrotnie, możemy za to pobrać odpowiednią opłatę. Proszę zapoznać się z artykułami 15-22 ogólnego unijnego rozporządzenia o ochronie dan</w:t>
      </w:r>
      <w:r>
        <w:rPr>
          <w:rFonts w:ascii="Arial" w:eastAsia="Arial" w:hAnsi="Arial" w:cs="Arial"/>
          <w:sz w:val="20"/>
          <w:szCs w:val="20"/>
        </w:rPr>
        <w:t>ych (GDPR), aby uzyskać szczegółowe informacje na temat swoich praw w zakresie ochrony danych. W przypadku któregokolwiek z powyższych żądań prosimy o przesłanie opisu Państwa danych osobowych, o które chodzi oraz podanie swojego imienia i nazwiska, swojeg</w:t>
      </w:r>
      <w:r>
        <w:rPr>
          <w:rFonts w:ascii="Arial" w:eastAsia="Arial" w:hAnsi="Arial" w:cs="Arial"/>
          <w:sz w:val="20"/>
          <w:szCs w:val="20"/>
        </w:rPr>
        <w:t>o numeru klienta (lub innego numeru identyfikacyjnego Holcim) korzystając z danych kontaktowych poniżej. Być może będziemy od Państwa wymagać dodatkowego dowodu, aby potwierdzić tożsamość w celu ochrony Państwa danych przed nieuprawnionym dostępem. Uważnie</w:t>
      </w:r>
      <w:r>
        <w:rPr>
          <w:rFonts w:ascii="Arial" w:eastAsia="Arial" w:hAnsi="Arial" w:cs="Arial"/>
          <w:sz w:val="20"/>
          <w:szCs w:val="20"/>
        </w:rPr>
        <w:t xml:space="preserve"> rozważymy Państwa wniosek i może się zdarzyć, że będziemy chcieli z Państwem omówić, w jaki sposób najlepiej będzie spełnić to żądanie. </w:t>
      </w:r>
    </w:p>
    <w:p w14:paraId="0000002D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Jeśli udzielili Państwo zgody na przetwarzanie swoich danych osobowych to można taką zgodę wycofać w każdej chwili ze skutkiem na przyszłość, tj. wycofanie zgody nie wpływa na praworządność przetwarzania w oparciu o zgodę przed jej wycofaniem. W przypadku </w:t>
      </w:r>
      <w:r>
        <w:rPr>
          <w:rFonts w:ascii="Arial" w:eastAsia="Arial" w:hAnsi="Arial" w:cs="Arial"/>
          <w:sz w:val="20"/>
          <w:szCs w:val="20"/>
        </w:rPr>
        <w:t xml:space="preserve">wycofania zgody, możemy nadal przetwarzać dane osobowe, gdy istnieje inna podstawa prawna takiego przetwarzania. </w:t>
      </w:r>
    </w:p>
    <w:p w14:paraId="0000002E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Jeżeli mają Państwo jakiekolwiek obawy związane z tym jak Państwa dane osobowe są przez nas traktowane lub pragną Państwo złożyć skargę mogą s</w:t>
      </w:r>
      <w:r>
        <w:rPr>
          <w:rFonts w:ascii="Arial" w:eastAsia="Arial" w:hAnsi="Arial" w:cs="Arial"/>
          <w:sz w:val="20"/>
          <w:szCs w:val="20"/>
        </w:rPr>
        <w:t xml:space="preserve">ię Państwo z nami skontaktować korzystając z danych podanych poniżej, abyśmy mogli zbadać sprawę. </w:t>
      </w:r>
    </w:p>
    <w:p w14:paraId="0000002F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Jeśli nie będą Państwo usatysfakcjonowani naszą odpowiedzią lub uznają, że przetwarzamy Państwa dane osobowe niezgodnie z prawem, mogą Państwo złożyć skargę </w:t>
      </w:r>
      <w:r>
        <w:rPr>
          <w:rFonts w:ascii="Arial" w:eastAsia="Arial" w:hAnsi="Arial" w:cs="Arial"/>
          <w:sz w:val="20"/>
          <w:szCs w:val="20"/>
        </w:rPr>
        <w:t xml:space="preserve">do właściwego organu nadzoru ochrony danych: Prezes Urzędu Ochrony Danych Osobowych, ul. Stawki 2, 00- 193 Warszawa, https://www.uodo.gov.pl/pl/p/kontakt. </w:t>
      </w:r>
    </w:p>
    <w:p w14:paraId="00000030" w14:textId="77777777" w:rsidR="00885D24" w:rsidRDefault="00F646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CZY WYMAGANE JEST PODANIE DANYCH OSOBOWYCH? </w:t>
      </w:r>
    </w:p>
    <w:p w14:paraId="00000031" w14:textId="77777777" w:rsidR="00885D24" w:rsidRDefault="00F646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Ogólną zasadą jest, że dane osobowe podają Państwo całk</w:t>
      </w:r>
      <w:r>
        <w:rPr>
          <w:rFonts w:ascii="Arial" w:eastAsia="Arial" w:hAnsi="Arial" w:cs="Arial"/>
          <w:sz w:val="20"/>
          <w:szCs w:val="20"/>
        </w:rPr>
        <w:t>owicie dobrowolnie; zasadniczo odmowa zgody lub udostępnienie danych osobowych nie niesie ze sobą żadnych negatywnych skutków dla Państwa. Jednakże, w pewnych okolicznościach Holcim nie może podjąć działań bez pewnych danych osobowych, ponieważ, na przykła</w:t>
      </w:r>
      <w:r>
        <w:rPr>
          <w:rFonts w:ascii="Arial" w:eastAsia="Arial" w:hAnsi="Arial" w:cs="Arial"/>
          <w:sz w:val="20"/>
          <w:szCs w:val="20"/>
        </w:rPr>
        <w:t>d, te dane osobowe są wymagane do przetwarzania zamówień, zapewnienia dostępu do ofert internetowych lub newslettera lub przeprowadzenia prawnie wymaganych kontroli zgodności. W takich przypadkach, jeśli nie podadzą nam Państwo swoich danych osobowych, moż</w:t>
      </w:r>
      <w:r>
        <w:rPr>
          <w:rFonts w:ascii="Arial" w:eastAsia="Arial" w:hAnsi="Arial" w:cs="Arial"/>
          <w:sz w:val="20"/>
          <w:szCs w:val="20"/>
        </w:rPr>
        <w:t>emy nie być w stanie zapewnić Państwu tego o co się do nas zwrócili.</w:t>
      </w:r>
      <w:r>
        <w:rPr>
          <w:rFonts w:ascii="Arial" w:eastAsia="Arial" w:hAnsi="Arial" w:cs="Arial"/>
        </w:rPr>
        <w:t xml:space="preserve"> </w:t>
      </w:r>
    </w:p>
    <w:p w14:paraId="00000032" w14:textId="77777777" w:rsidR="00885D24" w:rsidRDefault="00F646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OKRES PRZECHOWYWANIA PAŃSTWA DANYCH OSOBOWYCH</w:t>
      </w:r>
      <w:r>
        <w:rPr>
          <w:rFonts w:ascii="Arial" w:eastAsia="Arial" w:hAnsi="Arial" w:cs="Arial"/>
        </w:rPr>
        <w:t xml:space="preserve"> </w:t>
      </w:r>
    </w:p>
    <w:p w14:paraId="00000033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Państwa dane osobowe zostaną usunięte, gdy już nie będzie uzasadnionego wymogu posiadania ich do Dozwolonych Celów lub Państwo wycofają swoją zgodę, (jeśli dotyczy), a my nie będziemy zobowiązani zgodnie z prawem nadal przechowywać takie dane lub nie będzi</w:t>
      </w:r>
      <w:r>
        <w:rPr>
          <w:rFonts w:ascii="Arial" w:eastAsia="Arial" w:hAnsi="Arial" w:cs="Arial"/>
          <w:sz w:val="20"/>
          <w:szCs w:val="20"/>
        </w:rPr>
        <w:t>emy w inny sposób uprawnieni by to robić. W szczególności, zachowamy Państwa dane osobowe, gdy będzie to konieczne, by Holcim mógł dochodzić roszczenia lub bronić się przed roszczeniem, do końca odpowiedniego okresu przechowywania lub do czasu uregulowania</w:t>
      </w:r>
      <w:r>
        <w:rPr>
          <w:rFonts w:ascii="Arial" w:eastAsia="Arial" w:hAnsi="Arial" w:cs="Arial"/>
          <w:sz w:val="20"/>
          <w:szCs w:val="20"/>
        </w:rPr>
        <w:t xml:space="preserve"> przedmiotowych roszczeń. </w:t>
      </w:r>
    </w:p>
    <w:p w14:paraId="00000034" w14:textId="77777777" w:rsidR="00885D24" w:rsidRDefault="00F646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AKTUALIZACJE NINIEJSZEJ INFORMACJI DOTYCZĄCEJ OCHRONY DANYCH </w:t>
      </w:r>
    </w:p>
    <w:p w14:paraId="00000035" w14:textId="77777777" w:rsidR="00885D24" w:rsidRDefault="00F646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Niniejsza Informacja dotycząca prywatności danych była ostatnio aktualizowana w lutym 2024 roku. Zastrzegamy sobie prawo do okresowego wprowadzania zmian i korygowania</w:t>
      </w:r>
      <w:r>
        <w:rPr>
          <w:rFonts w:ascii="Arial" w:eastAsia="Arial" w:hAnsi="Arial" w:cs="Arial"/>
          <w:sz w:val="20"/>
          <w:szCs w:val="20"/>
        </w:rPr>
        <w:t xml:space="preserve"> niniejszej Informacji dotyczącej prywatności danych, aby odzwierciedlała zmiany w sposobie, w jakim wykorzystujemy Państwa dane osobowe lub zmiany w wymogach prawnych. W razie jakichkolwiek takich zmian, opublikujemy zmienioną Informację dotyczącą prywatn</w:t>
      </w:r>
      <w:r>
        <w:rPr>
          <w:rFonts w:ascii="Arial" w:eastAsia="Arial" w:hAnsi="Arial" w:cs="Arial"/>
          <w:sz w:val="20"/>
          <w:szCs w:val="20"/>
        </w:rPr>
        <w:t xml:space="preserve">ości danych na naszej stronie internetowej lub udostępnimy ją w inny sposób. </w:t>
      </w:r>
    </w:p>
    <w:p w14:paraId="00000036" w14:textId="77777777" w:rsidR="00885D24" w:rsidRDefault="00F646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JAK SIĘ Z NAMI SKONTAKTOWAĆ? </w:t>
      </w:r>
    </w:p>
    <w:p w14:paraId="00000037" w14:textId="77777777" w:rsidR="00885D24" w:rsidRDefault="00F6467F">
      <w:pP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Jeśli mają Państwo jakiekolwiek pytania, chcą wyrazić swoją opinię lub dochodzić swoich praw, prosimy o kontakt pod adresem email: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pl-m-inspektor-oc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hrony-danych@holcim.com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</w:p>
    <w:p w14:paraId="00000038" w14:textId="77777777" w:rsidR="00885D24" w:rsidRDefault="00885D24">
      <w:pPr>
        <w:rPr>
          <w:rFonts w:ascii="Arial" w:eastAsia="Arial" w:hAnsi="Arial" w:cs="Arial"/>
        </w:rPr>
      </w:pPr>
    </w:p>
    <w:p w14:paraId="00000039" w14:textId="77777777" w:rsidR="00885D24" w:rsidRDefault="00F646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1. Lista podmiotów Przedsiębiorstw Holcim w Polsce: </w:t>
      </w:r>
    </w:p>
    <w:p w14:paraId="0000003A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Holcim Polska SA </w:t>
      </w:r>
    </w:p>
    <w:p w14:paraId="0000003B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Holcim Kruszywa Sp z o.o. </w:t>
      </w:r>
    </w:p>
    <w:p w14:paraId="0000003C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Geocycle Polska Sp z o.o. </w:t>
      </w:r>
    </w:p>
    <w:p w14:paraId="0000003D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LH Engineering Sp z o.o. </w:t>
      </w:r>
    </w:p>
    <w:p w14:paraId="0000003E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Zakład Gospodarki Popiołami Sp z o.o. </w:t>
      </w:r>
    </w:p>
    <w:p w14:paraId="0000003F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Przedsiębiorstwo Produkcyjne PP Sp z o.o. </w:t>
      </w:r>
    </w:p>
    <w:p w14:paraId="00000040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KOSD Przedsiębiorstwo Produkcyjne PP Sp z o.o. Sp. K. </w:t>
      </w:r>
    </w:p>
    <w:p w14:paraId="00000041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POLCALC NAWOZY WAPNIOWE Sp. z o.o.</w:t>
      </w:r>
    </w:p>
    <w:p w14:paraId="00000042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FUNDACJA HOLCIM  </w:t>
      </w:r>
    </w:p>
    <w:p w14:paraId="00000043" w14:textId="77777777" w:rsidR="00885D24" w:rsidRDefault="00F6467F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IZOLBET Sp. z o.o. </w:t>
      </w:r>
    </w:p>
    <w:p w14:paraId="00000044" w14:textId="77777777" w:rsidR="00885D24" w:rsidRDefault="00F6467F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HM Factory Sp. z .o.o.</w:t>
      </w:r>
    </w:p>
    <w:sectPr w:rsidR="00885D24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DC0D" w14:textId="77777777" w:rsidR="00F6467F" w:rsidRDefault="00F6467F">
      <w:pPr>
        <w:spacing w:after="0" w:line="240" w:lineRule="auto"/>
      </w:pPr>
      <w:r>
        <w:separator/>
      </w:r>
    </w:p>
  </w:endnote>
  <w:endnote w:type="continuationSeparator" w:id="0">
    <w:p w14:paraId="6CD3B012" w14:textId="77777777" w:rsidR="00F6467F" w:rsidRDefault="00F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017CB8F3" w:rsidR="00885D24" w:rsidRDefault="00F6467F">
    <w:pPr>
      <w:rPr>
        <w:sz w:val="16"/>
        <w:szCs w:val="16"/>
      </w:rPr>
    </w:pPr>
    <w:r>
      <w:rPr>
        <w:sz w:val="16"/>
        <w:szCs w:val="16"/>
      </w:rPr>
      <w:t>Wyd_20240201_Polcalc_Klauzula RODO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595FEB">
      <w:rPr>
        <w:sz w:val="16"/>
        <w:szCs w:val="16"/>
      </w:rPr>
      <w:fldChar w:fldCharType="separate"/>
    </w:r>
    <w:r w:rsidR="00595FE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595FEB">
      <w:rPr>
        <w:sz w:val="16"/>
        <w:szCs w:val="16"/>
      </w:rPr>
      <w:fldChar w:fldCharType="separate"/>
    </w:r>
    <w:r w:rsidR="00595FEB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407DC" w14:textId="77777777" w:rsidR="00F6467F" w:rsidRDefault="00F6467F">
      <w:pPr>
        <w:spacing w:after="0" w:line="240" w:lineRule="auto"/>
      </w:pPr>
      <w:r>
        <w:separator/>
      </w:r>
    </w:p>
  </w:footnote>
  <w:footnote w:type="continuationSeparator" w:id="0">
    <w:p w14:paraId="1588B9D2" w14:textId="77777777" w:rsidR="00F6467F" w:rsidRDefault="00F6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3CC"/>
    <w:multiLevelType w:val="multilevel"/>
    <w:tmpl w:val="44445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423BDB"/>
    <w:multiLevelType w:val="multilevel"/>
    <w:tmpl w:val="F9560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9D2D9C"/>
    <w:multiLevelType w:val="multilevel"/>
    <w:tmpl w:val="C6E6F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A95CAA"/>
    <w:multiLevelType w:val="multilevel"/>
    <w:tmpl w:val="4D08A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4"/>
    <w:rsid w:val="00595FEB"/>
    <w:rsid w:val="00885D24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2E412-5F24-4DC7-B9D0-DAFBAD9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200" w:after="0"/>
      <w:outlineLvl w:val="4"/>
    </w:pPr>
    <w:rPr>
      <w:color w:val="243F61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lcim.com/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DOMINIAK</dc:creator>
  <cp:lastModifiedBy>katarzyna dominiak</cp:lastModifiedBy>
  <cp:revision>2</cp:revision>
  <dcterms:created xsi:type="dcterms:W3CDTF">2024-01-31T12:40:00Z</dcterms:created>
  <dcterms:modified xsi:type="dcterms:W3CDTF">2024-01-31T12:40:00Z</dcterms:modified>
</cp:coreProperties>
</file>